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sz w:val="40"/>
          <w:szCs w:val="40"/>
        </w:rPr>
      </w:pPr>
      <w:r w:rsidDel="00000000" w:rsidR="00000000" w:rsidRPr="00000000">
        <w:rPr>
          <w:sz w:val="40"/>
          <w:szCs w:val="40"/>
          <w:rtl w:val="0"/>
        </w:rPr>
        <w:t xml:space="preserve">Köpekontrakt - Hus</w:t>
      </w:r>
    </w:p>
    <w:p w:rsidR="00000000" w:rsidDel="00000000" w:rsidP="00000000" w:rsidRDefault="00000000" w:rsidRPr="00000000" w14:paraId="00000002">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3">
      <w:pPr>
        <w:spacing w:after="0" w:lineRule="auto"/>
        <w:rPr>
          <w:rFonts w:ascii="PT Sans" w:cs="PT Sans" w:eastAsia="PT Sans" w:hAnsi="PT Sans"/>
          <w:b w:val="1"/>
          <w:bCs w:val="1"/>
          <w:sz w:val="20"/>
          <w:szCs w:val="20"/>
        </w:rPr>
      </w:pPr>
      <w:r w:rsidDel="00000000" w:rsidR="00000000" w:rsidRPr="00000000">
        <w:rPr>
          <w:b w:val="1"/>
          <w:bCs w:val="1"/>
          <w:sz w:val="28"/>
          <w:szCs w:val="28"/>
          <w:rtl w:val="0"/>
        </w:rPr>
        <w:t xml:space="preserve">Säljare 1</w:t>
      </w:r>
      <w:r w:rsidDel="00000000" w:rsidR="00000000" w:rsidRPr="00000000">
        <w:rPr>
          <w:rtl w:val="0"/>
        </w:rPr>
      </w:r>
    </w:p>
    <w:tbl>
      <w:tblPr>
        <w:tblStyle w:val="Table1"/>
        <w:tblW w:w="109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3"/>
        <w:gridCol w:w="5493"/>
        <w:tblGridChange w:id="0">
          <w:tblGrid>
            <w:gridCol w:w="5493"/>
            <w:gridCol w:w="5493"/>
          </w:tblGrid>
        </w:tblGridChange>
      </w:tblGrid>
      <w:tr>
        <w:trPr>
          <w:cantSplit w:val="0"/>
          <w:trHeight w:val="341" w:hRule="atLeast"/>
          <w:tblHeader w:val="0"/>
        </w:trPr>
        <w:tc>
          <w:tcPr/>
          <w:p w:rsidR="00000000" w:rsidDel="00000000" w:rsidP="00000000" w:rsidRDefault="00000000" w:rsidRPr="00000000" w14:paraId="00000004">
            <w:pPr>
              <w:spacing w:line="600" w:lineRule="auto"/>
              <w:rPr>
                <w:sz w:val="24"/>
                <w:szCs w:val="24"/>
              </w:rPr>
            </w:pPr>
            <w:r w:rsidDel="00000000" w:rsidR="00000000" w:rsidRPr="00000000">
              <w:rPr>
                <w:sz w:val="24"/>
                <w:szCs w:val="24"/>
                <w:rtl w:val="0"/>
              </w:rPr>
              <w:t xml:space="preserve">Namn:</w:t>
            </w:r>
          </w:p>
        </w:tc>
        <w:tc>
          <w:tcPr>
            <w:tcBorders>
              <w:bottom w:color="000000" w:space="0" w:sz="4" w:val="single"/>
            </w:tcBorders>
          </w:tcPr>
          <w:p w:rsidR="00000000" w:rsidDel="00000000" w:rsidP="00000000" w:rsidRDefault="00000000" w:rsidRPr="00000000" w14:paraId="00000005">
            <w:pPr>
              <w:spacing w:line="600" w:lineRule="auto"/>
              <w:rPr>
                <w:sz w:val="24"/>
                <w:szCs w:val="24"/>
              </w:rPr>
            </w:pPr>
            <w:r w:rsidDel="00000000" w:rsidR="00000000" w:rsidRPr="00000000">
              <w:rPr>
                <w:sz w:val="24"/>
                <w:szCs w:val="24"/>
                <w:rtl w:val="0"/>
              </w:rPr>
              <w:t xml:space="preserve">Personnummer:</w:t>
            </w:r>
          </w:p>
        </w:tc>
      </w:tr>
      <w:tr>
        <w:trPr>
          <w:cantSplit w:val="0"/>
          <w:trHeight w:val="341" w:hRule="atLeast"/>
          <w:tblHeader w:val="0"/>
        </w:trPr>
        <w:tc>
          <w:tcPr/>
          <w:p w:rsidR="00000000" w:rsidDel="00000000" w:rsidP="00000000" w:rsidRDefault="00000000" w:rsidRPr="00000000" w14:paraId="00000006">
            <w:pPr>
              <w:spacing w:line="600" w:lineRule="auto"/>
              <w:rPr>
                <w:sz w:val="24"/>
                <w:szCs w:val="24"/>
              </w:rPr>
            </w:pPr>
            <w:r w:rsidDel="00000000" w:rsidR="00000000" w:rsidRPr="00000000">
              <w:rPr>
                <w:sz w:val="24"/>
                <w:szCs w:val="24"/>
                <w:rtl w:val="0"/>
              </w:rPr>
              <w:t xml:space="preserve">Adress:</w:t>
            </w:r>
          </w:p>
        </w:tc>
        <w:tc>
          <w:tcPr>
            <w:tcBorders>
              <w:bottom w:color="000000" w:space="0" w:sz="0" w:val="nil"/>
            </w:tcBorders>
          </w:tcPr>
          <w:p w:rsidR="00000000" w:rsidDel="00000000" w:rsidP="00000000" w:rsidRDefault="00000000" w:rsidRPr="00000000" w14:paraId="00000007">
            <w:pPr>
              <w:spacing w:line="600" w:lineRule="auto"/>
              <w:rPr>
                <w:sz w:val="24"/>
                <w:szCs w:val="24"/>
              </w:rPr>
            </w:pPr>
            <w:r w:rsidDel="00000000" w:rsidR="00000000" w:rsidRPr="00000000">
              <w:rPr>
                <w:sz w:val="24"/>
                <w:szCs w:val="24"/>
                <w:rtl w:val="0"/>
              </w:rPr>
              <w:t xml:space="preserve">Postnummer &amp; ort:</w:t>
            </w:r>
          </w:p>
        </w:tc>
      </w:tr>
      <w:tr>
        <w:trPr>
          <w:cantSplit w:val="0"/>
          <w:trHeight w:val="357" w:hRule="atLeast"/>
          <w:tblHeader w:val="0"/>
        </w:trPr>
        <w:tc>
          <w:tcPr/>
          <w:p w:rsidR="00000000" w:rsidDel="00000000" w:rsidP="00000000" w:rsidRDefault="00000000" w:rsidRPr="00000000" w14:paraId="00000008">
            <w:pPr>
              <w:spacing w:line="600" w:lineRule="auto"/>
              <w:rPr>
                <w:sz w:val="24"/>
                <w:szCs w:val="24"/>
              </w:rPr>
            </w:pPr>
            <w:r w:rsidDel="00000000" w:rsidR="00000000" w:rsidRPr="00000000">
              <w:rPr>
                <w:sz w:val="24"/>
                <w:szCs w:val="24"/>
                <w:rtl w:val="0"/>
              </w:rPr>
              <w:t xml:space="preserve">Telefonnummer:</w:t>
            </w:r>
          </w:p>
        </w:tc>
        <w:tc>
          <w:tcPr>
            <w:tcBorders>
              <w:top w:color="000000" w:space="0" w:sz="0" w:val="nil"/>
            </w:tcBorders>
          </w:tcPr>
          <w:p w:rsidR="00000000" w:rsidDel="00000000" w:rsidP="00000000" w:rsidRDefault="00000000" w:rsidRPr="00000000" w14:paraId="00000009">
            <w:pPr>
              <w:spacing w:line="600" w:lineRule="auto"/>
              <w:rPr>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00A">
            <w:pPr>
              <w:spacing w:line="600" w:lineRule="auto"/>
              <w:rPr>
                <w:sz w:val="24"/>
                <w:szCs w:val="24"/>
              </w:rPr>
            </w:pPr>
            <w:r w:rsidDel="00000000" w:rsidR="00000000" w:rsidRPr="00000000">
              <w:rPr>
                <w:sz w:val="24"/>
                <w:szCs w:val="24"/>
                <w:rtl w:val="0"/>
              </w:rPr>
              <w:t xml:space="preserve">Ägarandel i %:</w:t>
            </w:r>
          </w:p>
        </w:tc>
        <w:tc>
          <w:tcPr/>
          <w:p w:rsidR="00000000" w:rsidDel="00000000" w:rsidP="00000000" w:rsidRDefault="00000000" w:rsidRPr="00000000" w14:paraId="0000000B">
            <w:pPr>
              <w:spacing w:line="600" w:lineRule="auto"/>
              <w:rPr>
                <w:sz w:val="24"/>
                <w:szCs w:val="24"/>
              </w:rPr>
            </w:pPr>
            <w:r w:rsidDel="00000000" w:rsidR="00000000" w:rsidRPr="00000000">
              <w:rPr>
                <w:sz w:val="24"/>
                <w:szCs w:val="24"/>
                <w:rtl w:val="0"/>
              </w:rPr>
              <w:t xml:space="preserve">E-post:</w:t>
            </w:r>
          </w:p>
        </w:tc>
      </w:tr>
    </w:tbl>
    <w:p w:rsidR="00000000" w:rsidDel="00000000" w:rsidP="00000000" w:rsidRDefault="00000000" w:rsidRPr="00000000" w14:paraId="0000000C">
      <w:pPr>
        <w:spacing w:after="0" w:lineRule="auto"/>
        <w:rPr>
          <w:sz w:val="24"/>
          <w:szCs w:val="24"/>
        </w:rPr>
      </w:pPr>
      <w:r w:rsidDel="00000000" w:rsidR="00000000" w:rsidRPr="00000000">
        <w:rPr>
          <w:rtl w:val="0"/>
        </w:rPr>
      </w:r>
    </w:p>
    <w:p w:rsidR="00000000" w:rsidDel="00000000" w:rsidP="00000000" w:rsidRDefault="00000000" w:rsidRPr="00000000" w14:paraId="0000000D">
      <w:pPr>
        <w:spacing w:after="0" w:lineRule="auto"/>
        <w:rPr>
          <w:rFonts w:ascii="PT Sans" w:cs="PT Sans" w:eastAsia="PT Sans" w:hAnsi="PT Sans"/>
          <w:b w:val="1"/>
          <w:bCs w:val="1"/>
          <w:sz w:val="20"/>
          <w:szCs w:val="20"/>
        </w:rPr>
      </w:pPr>
      <w:r w:rsidDel="00000000" w:rsidR="00000000" w:rsidRPr="00000000">
        <w:rPr>
          <w:b w:val="1"/>
          <w:bCs w:val="1"/>
          <w:sz w:val="28"/>
          <w:szCs w:val="28"/>
          <w:rtl w:val="0"/>
        </w:rPr>
        <w:t xml:space="preserve">Säljare 2</w:t>
      </w:r>
      <w:r w:rsidDel="00000000" w:rsidR="00000000" w:rsidRPr="00000000">
        <w:rPr>
          <w:rtl w:val="0"/>
        </w:rPr>
      </w:r>
    </w:p>
    <w:tbl>
      <w:tblPr>
        <w:tblStyle w:val="Table2"/>
        <w:tblW w:w="109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3"/>
        <w:gridCol w:w="5493"/>
        <w:tblGridChange w:id="0">
          <w:tblGrid>
            <w:gridCol w:w="5493"/>
            <w:gridCol w:w="5493"/>
          </w:tblGrid>
        </w:tblGridChange>
      </w:tblGrid>
      <w:tr>
        <w:trPr>
          <w:cantSplit w:val="0"/>
          <w:trHeight w:val="341" w:hRule="atLeast"/>
          <w:tblHeader w:val="0"/>
        </w:trPr>
        <w:tc>
          <w:tcPr/>
          <w:p w:rsidR="00000000" w:rsidDel="00000000" w:rsidP="00000000" w:rsidRDefault="00000000" w:rsidRPr="00000000" w14:paraId="0000000E">
            <w:pPr>
              <w:spacing w:line="600" w:lineRule="auto"/>
              <w:rPr>
                <w:sz w:val="24"/>
                <w:szCs w:val="24"/>
              </w:rPr>
            </w:pPr>
            <w:r w:rsidDel="00000000" w:rsidR="00000000" w:rsidRPr="00000000">
              <w:rPr>
                <w:sz w:val="24"/>
                <w:szCs w:val="24"/>
                <w:rtl w:val="0"/>
              </w:rPr>
              <w:t xml:space="preserve">Namn:</w:t>
            </w:r>
          </w:p>
        </w:tc>
        <w:tc>
          <w:tcPr>
            <w:tcBorders>
              <w:bottom w:color="000000" w:space="0" w:sz="4" w:val="single"/>
            </w:tcBorders>
          </w:tcPr>
          <w:p w:rsidR="00000000" w:rsidDel="00000000" w:rsidP="00000000" w:rsidRDefault="00000000" w:rsidRPr="00000000" w14:paraId="0000000F">
            <w:pPr>
              <w:spacing w:line="600" w:lineRule="auto"/>
              <w:rPr>
                <w:sz w:val="24"/>
                <w:szCs w:val="24"/>
              </w:rPr>
            </w:pPr>
            <w:r w:rsidDel="00000000" w:rsidR="00000000" w:rsidRPr="00000000">
              <w:rPr>
                <w:sz w:val="24"/>
                <w:szCs w:val="24"/>
                <w:rtl w:val="0"/>
              </w:rPr>
              <w:t xml:space="preserve">Personnummer:</w:t>
            </w:r>
          </w:p>
        </w:tc>
      </w:tr>
      <w:tr>
        <w:trPr>
          <w:cantSplit w:val="0"/>
          <w:trHeight w:val="341" w:hRule="atLeast"/>
          <w:tblHeader w:val="0"/>
        </w:trPr>
        <w:tc>
          <w:tcPr/>
          <w:p w:rsidR="00000000" w:rsidDel="00000000" w:rsidP="00000000" w:rsidRDefault="00000000" w:rsidRPr="00000000" w14:paraId="00000010">
            <w:pPr>
              <w:spacing w:line="600" w:lineRule="auto"/>
              <w:rPr>
                <w:sz w:val="24"/>
                <w:szCs w:val="24"/>
              </w:rPr>
            </w:pPr>
            <w:r w:rsidDel="00000000" w:rsidR="00000000" w:rsidRPr="00000000">
              <w:rPr>
                <w:sz w:val="24"/>
                <w:szCs w:val="24"/>
                <w:rtl w:val="0"/>
              </w:rPr>
              <w:t xml:space="preserve">Adress:</w:t>
            </w:r>
          </w:p>
        </w:tc>
        <w:tc>
          <w:tcPr>
            <w:tcBorders>
              <w:bottom w:color="000000" w:space="0" w:sz="0" w:val="nil"/>
            </w:tcBorders>
          </w:tcPr>
          <w:p w:rsidR="00000000" w:rsidDel="00000000" w:rsidP="00000000" w:rsidRDefault="00000000" w:rsidRPr="00000000" w14:paraId="00000011">
            <w:pPr>
              <w:spacing w:line="600" w:lineRule="auto"/>
              <w:rPr>
                <w:sz w:val="24"/>
                <w:szCs w:val="24"/>
              </w:rPr>
            </w:pPr>
            <w:r w:rsidDel="00000000" w:rsidR="00000000" w:rsidRPr="00000000">
              <w:rPr>
                <w:sz w:val="24"/>
                <w:szCs w:val="24"/>
                <w:rtl w:val="0"/>
              </w:rPr>
              <w:t xml:space="preserve">Postnummer &amp; ort:</w:t>
            </w:r>
          </w:p>
        </w:tc>
      </w:tr>
      <w:tr>
        <w:trPr>
          <w:cantSplit w:val="0"/>
          <w:trHeight w:val="357" w:hRule="atLeast"/>
          <w:tblHeader w:val="0"/>
        </w:trPr>
        <w:tc>
          <w:tcPr/>
          <w:p w:rsidR="00000000" w:rsidDel="00000000" w:rsidP="00000000" w:rsidRDefault="00000000" w:rsidRPr="00000000" w14:paraId="00000012">
            <w:pPr>
              <w:spacing w:line="600" w:lineRule="auto"/>
              <w:rPr>
                <w:sz w:val="24"/>
                <w:szCs w:val="24"/>
              </w:rPr>
            </w:pPr>
            <w:r w:rsidDel="00000000" w:rsidR="00000000" w:rsidRPr="00000000">
              <w:rPr>
                <w:sz w:val="24"/>
                <w:szCs w:val="24"/>
                <w:rtl w:val="0"/>
              </w:rPr>
              <w:t xml:space="preserve">Telefonnummer:</w:t>
            </w:r>
          </w:p>
        </w:tc>
        <w:tc>
          <w:tcPr>
            <w:tcBorders>
              <w:top w:color="000000" w:space="0" w:sz="0" w:val="nil"/>
            </w:tcBorders>
          </w:tcPr>
          <w:p w:rsidR="00000000" w:rsidDel="00000000" w:rsidP="00000000" w:rsidRDefault="00000000" w:rsidRPr="00000000" w14:paraId="00000013">
            <w:pPr>
              <w:spacing w:line="600" w:lineRule="auto"/>
              <w:rPr>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014">
            <w:pPr>
              <w:spacing w:line="600" w:lineRule="auto"/>
              <w:rPr>
                <w:sz w:val="24"/>
                <w:szCs w:val="24"/>
              </w:rPr>
            </w:pPr>
            <w:r w:rsidDel="00000000" w:rsidR="00000000" w:rsidRPr="00000000">
              <w:rPr>
                <w:sz w:val="24"/>
                <w:szCs w:val="24"/>
                <w:rtl w:val="0"/>
              </w:rPr>
              <w:t xml:space="preserve">Ägarandel i %:</w:t>
            </w:r>
          </w:p>
        </w:tc>
        <w:tc>
          <w:tcPr/>
          <w:p w:rsidR="00000000" w:rsidDel="00000000" w:rsidP="00000000" w:rsidRDefault="00000000" w:rsidRPr="00000000" w14:paraId="00000015">
            <w:pPr>
              <w:spacing w:line="600" w:lineRule="auto"/>
              <w:rPr>
                <w:sz w:val="24"/>
                <w:szCs w:val="24"/>
              </w:rPr>
            </w:pPr>
            <w:r w:rsidDel="00000000" w:rsidR="00000000" w:rsidRPr="00000000">
              <w:rPr>
                <w:sz w:val="24"/>
                <w:szCs w:val="24"/>
                <w:rtl w:val="0"/>
              </w:rPr>
              <w:t xml:space="preserve">E-post:</w:t>
            </w:r>
          </w:p>
        </w:tc>
      </w:tr>
    </w:tbl>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br w:type="textWrapping"/>
      </w:r>
      <w:r w:rsidDel="00000000" w:rsidR="00000000" w:rsidRPr="00000000">
        <w:rPr>
          <w:b w:val="1"/>
          <w:bCs w:val="1"/>
          <w:sz w:val="28"/>
          <w:szCs w:val="28"/>
          <w:rtl w:val="0"/>
        </w:rPr>
        <w:t xml:space="preserve">Köpare 1 </w:t>
      </w:r>
      <w:r w:rsidDel="00000000" w:rsidR="00000000" w:rsidRPr="00000000">
        <w:rPr>
          <w:rtl w:val="0"/>
        </w:rPr>
      </w:r>
    </w:p>
    <w:tbl>
      <w:tblPr>
        <w:tblStyle w:val="Table3"/>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17">
            <w:pPr>
              <w:spacing w:line="600" w:lineRule="auto"/>
              <w:rPr>
                <w:sz w:val="24"/>
                <w:szCs w:val="24"/>
              </w:rPr>
            </w:pPr>
            <w:r w:rsidDel="00000000" w:rsidR="00000000" w:rsidRPr="00000000">
              <w:rPr>
                <w:sz w:val="24"/>
                <w:szCs w:val="24"/>
                <w:rtl w:val="0"/>
              </w:rPr>
              <w:t xml:space="preserve">Namn:</w:t>
            </w:r>
          </w:p>
        </w:tc>
        <w:tc>
          <w:tcPr>
            <w:tcBorders>
              <w:bottom w:color="000000" w:space="0" w:sz="4" w:val="single"/>
            </w:tcBorders>
          </w:tcPr>
          <w:p w:rsidR="00000000" w:rsidDel="00000000" w:rsidP="00000000" w:rsidRDefault="00000000" w:rsidRPr="00000000" w14:paraId="00000018">
            <w:pPr>
              <w:spacing w:line="600" w:lineRule="auto"/>
              <w:rPr>
                <w:sz w:val="24"/>
                <w:szCs w:val="24"/>
              </w:rPr>
            </w:pPr>
            <w:r w:rsidDel="00000000" w:rsidR="00000000" w:rsidRPr="00000000">
              <w:rPr>
                <w:sz w:val="24"/>
                <w:szCs w:val="24"/>
                <w:rtl w:val="0"/>
              </w:rPr>
              <w:t xml:space="preserve">Personnummer:</w:t>
            </w:r>
          </w:p>
        </w:tc>
      </w:tr>
      <w:tr>
        <w:trPr>
          <w:cantSplit w:val="0"/>
          <w:trHeight w:val="321" w:hRule="atLeast"/>
          <w:tblHeader w:val="0"/>
        </w:trPr>
        <w:tc>
          <w:tcPr/>
          <w:p w:rsidR="00000000" w:rsidDel="00000000" w:rsidP="00000000" w:rsidRDefault="00000000" w:rsidRPr="00000000" w14:paraId="00000019">
            <w:pPr>
              <w:spacing w:line="600" w:lineRule="auto"/>
              <w:rPr>
                <w:sz w:val="24"/>
                <w:szCs w:val="24"/>
              </w:rPr>
            </w:pPr>
            <w:r w:rsidDel="00000000" w:rsidR="00000000" w:rsidRPr="00000000">
              <w:rPr>
                <w:sz w:val="24"/>
                <w:szCs w:val="24"/>
                <w:rtl w:val="0"/>
              </w:rPr>
              <w:t xml:space="preserve">Adress:</w:t>
            </w:r>
          </w:p>
        </w:tc>
        <w:tc>
          <w:tcPr>
            <w:tcBorders>
              <w:bottom w:color="000000" w:space="0" w:sz="0" w:val="nil"/>
            </w:tcBorders>
          </w:tcPr>
          <w:p w:rsidR="00000000" w:rsidDel="00000000" w:rsidP="00000000" w:rsidRDefault="00000000" w:rsidRPr="00000000" w14:paraId="0000001A">
            <w:pPr>
              <w:spacing w:line="600" w:lineRule="auto"/>
              <w:rPr>
                <w:sz w:val="24"/>
                <w:szCs w:val="24"/>
              </w:rPr>
            </w:pPr>
            <w:r w:rsidDel="00000000" w:rsidR="00000000" w:rsidRPr="00000000">
              <w:rPr>
                <w:sz w:val="24"/>
                <w:szCs w:val="24"/>
                <w:rtl w:val="0"/>
              </w:rPr>
              <w:t xml:space="preserve">Postnummer &amp; ort:</w:t>
            </w:r>
          </w:p>
        </w:tc>
      </w:tr>
      <w:tr>
        <w:trPr>
          <w:cantSplit w:val="0"/>
          <w:trHeight w:val="335" w:hRule="atLeast"/>
          <w:tblHeader w:val="0"/>
        </w:trPr>
        <w:tc>
          <w:tcPr/>
          <w:p w:rsidR="00000000" w:rsidDel="00000000" w:rsidP="00000000" w:rsidRDefault="00000000" w:rsidRPr="00000000" w14:paraId="0000001B">
            <w:pPr>
              <w:spacing w:line="600" w:lineRule="auto"/>
              <w:rPr>
                <w:sz w:val="24"/>
                <w:szCs w:val="24"/>
              </w:rPr>
            </w:pPr>
            <w:r w:rsidDel="00000000" w:rsidR="00000000" w:rsidRPr="00000000">
              <w:rPr>
                <w:sz w:val="24"/>
                <w:szCs w:val="24"/>
                <w:rtl w:val="0"/>
              </w:rPr>
              <w:t xml:space="preserve">Telefonnummer:</w:t>
            </w:r>
          </w:p>
        </w:tc>
        <w:tc>
          <w:tcPr>
            <w:tcBorders>
              <w:top w:color="000000" w:space="0" w:sz="0" w:val="nil"/>
            </w:tcBorders>
          </w:tcPr>
          <w:p w:rsidR="00000000" w:rsidDel="00000000" w:rsidP="00000000" w:rsidRDefault="00000000" w:rsidRPr="00000000" w14:paraId="0000001C">
            <w:pPr>
              <w:spacing w:line="600" w:lineRule="auto"/>
              <w:rPr>
                <w:sz w:val="24"/>
                <w:szCs w:val="24"/>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1D">
            <w:pPr>
              <w:spacing w:line="600" w:lineRule="auto"/>
              <w:rPr>
                <w:sz w:val="24"/>
                <w:szCs w:val="24"/>
              </w:rPr>
            </w:pPr>
            <w:r w:rsidDel="00000000" w:rsidR="00000000" w:rsidRPr="00000000">
              <w:rPr>
                <w:sz w:val="24"/>
                <w:szCs w:val="24"/>
                <w:rtl w:val="0"/>
              </w:rPr>
              <w:t xml:space="preserve">Förvärvad andel i %:</w:t>
            </w:r>
          </w:p>
        </w:tc>
        <w:tc>
          <w:tcPr/>
          <w:p w:rsidR="00000000" w:rsidDel="00000000" w:rsidP="00000000" w:rsidRDefault="00000000" w:rsidRPr="00000000" w14:paraId="0000001E">
            <w:pPr>
              <w:spacing w:line="600" w:lineRule="auto"/>
              <w:rPr>
                <w:sz w:val="24"/>
                <w:szCs w:val="24"/>
              </w:rPr>
            </w:pPr>
            <w:r w:rsidDel="00000000" w:rsidR="00000000" w:rsidRPr="00000000">
              <w:rPr>
                <w:sz w:val="24"/>
                <w:szCs w:val="24"/>
                <w:rtl w:val="0"/>
              </w:rPr>
              <w:t xml:space="preserve">E-post:</w:t>
            </w:r>
          </w:p>
        </w:tc>
      </w:tr>
    </w:tbl>
    <w:p w:rsidR="00000000" w:rsidDel="00000000" w:rsidP="00000000" w:rsidRDefault="00000000" w:rsidRPr="00000000" w14:paraId="0000001F">
      <w:pPr>
        <w:spacing w:after="0" w:lineRule="auto"/>
        <w:rPr>
          <w:b w:val="1"/>
          <w:bCs w:val="1"/>
          <w:sz w:val="28"/>
          <w:szCs w:val="28"/>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20">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1">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2">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3">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4">
      <w:pPr>
        <w:spacing w:after="0" w:lineRule="auto"/>
        <w:rPr>
          <w:sz w:val="18"/>
          <w:szCs w:val="18"/>
        </w:rPr>
      </w:pPr>
      <w:r w:rsidDel="00000000" w:rsidR="00000000" w:rsidRPr="00000000">
        <w:rPr>
          <w:sz w:val="18"/>
          <w:szCs w:val="18"/>
          <w:rtl w:val="0"/>
        </w:rPr>
        <w:t xml:space="preserve">Sidan 1 av 5</w:t>
      </w:r>
    </w:p>
    <w:p w:rsidR="00000000" w:rsidDel="00000000" w:rsidP="00000000" w:rsidRDefault="00000000" w:rsidRPr="00000000" w14:paraId="00000025">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6">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7">
      <w:pPr>
        <w:spacing w:after="0" w:lineRule="auto"/>
        <w:rPr>
          <w:b w:val="1"/>
          <w:bCs w:val="1"/>
          <w:sz w:val="28"/>
          <w:szCs w:val="28"/>
        </w:rPr>
      </w:pPr>
      <w:r w:rsidDel="00000000" w:rsidR="00000000" w:rsidRPr="00000000">
        <w:rPr>
          <w:b w:val="1"/>
          <w:bCs w:val="1"/>
          <w:sz w:val="28"/>
          <w:szCs w:val="28"/>
          <w:rtl w:val="0"/>
        </w:rPr>
        <w:t xml:space="preserve">Köpare 2 </w:t>
      </w:r>
    </w:p>
    <w:tbl>
      <w:tblPr>
        <w:tblStyle w:val="Table4"/>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28">
            <w:pPr>
              <w:spacing w:line="600" w:lineRule="auto"/>
              <w:rPr>
                <w:sz w:val="24"/>
                <w:szCs w:val="24"/>
              </w:rPr>
            </w:pPr>
            <w:r w:rsidDel="00000000" w:rsidR="00000000" w:rsidRPr="00000000">
              <w:rPr>
                <w:sz w:val="24"/>
                <w:szCs w:val="24"/>
                <w:rtl w:val="0"/>
              </w:rPr>
              <w:t xml:space="preserve">Namn:</w:t>
            </w:r>
          </w:p>
        </w:tc>
        <w:tc>
          <w:tcPr>
            <w:tcBorders>
              <w:bottom w:color="000000" w:space="0" w:sz="4" w:val="single"/>
            </w:tcBorders>
          </w:tcPr>
          <w:p w:rsidR="00000000" w:rsidDel="00000000" w:rsidP="00000000" w:rsidRDefault="00000000" w:rsidRPr="00000000" w14:paraId="00000029">
            <w:pPr>
              <w:spacing w:line="600" w:lineRule="auto"/>
              <w:rPr>
                <w:sz w:val="24"/>
                <w:szCs w:val="24"/>
              </w:rPr>
            </w:pPr>
            <w:r w:rsidDel="00000000" w:rsidR="00000000" w:rsidRPr="00000000">
              <w:rPr>
                <w:sz w:val="24"/>
                <w:szCs w:val="24"/>
                <w:rtl w:val="0"/>
              </w:rPr>
              <w:t xml:space="preserve">Personnummer:</w:t>
            </w:r>
          </w:p>
        </w:tc>
      </w:tr>
      <w:tr>
        <w:trPr>
          <w:cantSplit w:val="0"/>
          <w:trHeight w:val="321" w:hRule="atLeast"/>
          <w:tblHeader w:val="0"/>
        </w:trPr>
        <w:tc>
          <w:tcPr/>
          <w:p w:rsidR="00000000" w:rsidDel="00000000" w:rsidP="00000000" w:rsidRDefault="00000000" w:rsidRPr="00000000" w14:paraId="0000002A">
            <w:pPr>
              <w:spacing w:line="600" w:lineRule="auto"/>
              <w:rPr>
                <w:sz w:val="24"/>
                <w:szCs w:val="24"/>
              </w:rPr>
            </w:pPr>
            <w:r w:rsidDel="00000000" w:rsidR="00000000" w:rsidRPr="00000000">
              <w:rPr>
                <w:sz w:val="24"/>
                <w:szCs w:val="24"/>
                <w:rtl w:val="0"/>
              </w:rPr>
              <w:t xml:space="preserve">Adress:</w:t>
            </w:r>
          </w:p>
        </w:tc>
        <w:tc>
          <w:tcPr>
            <w:tcBorders>
              <w:bottom w:color="000000" w:space="0" w:sz="0" w:val="nil"/>
            </w:tcBorders>
          </w:tcPr>
          <w:p w:rsidR="00000000" w:rsidDel="00000000" w:rsidP="00000000" w:rsidRDefault="00000000" w:rsidRPr="00000000" w14:paraId="0000002B">
            <w:pPr>
              <w:spacing w:line="600" w:lineRule="auto"/>
              <w:rPr>
                <w:sz w:val="24"/>
                <w:szCs w:val="24"/>
              </w:rPr>
            </w:pPr>
            <w:r w:rsidDel="00000000" w:rsidR="00000000" w:rsidRPr="00000000">
              <w:rPr>
                <w:sz w:val="24"/>
                <w:szCs w:val="24"/>
                <w:rtl w:val="0"/>
              </w:rPr>
              <w:t xml:space="preserve">Postnummer &amp; ort:</w:t>
            </w:r>
          </w:p>
        </w:tc>
      </w:tr>
      <w:tr>
        <w:trPr>
          <w:cantSplit w:val="0"/>
          <w:trHeight w:val="335" w:hRule="atLeast"/>
          <w:tblHeader w:val="0"/>
        </w:trPr>
        <w:tc>
          <w:tcPr/>
          <w:p w:rsidR="00000000" w:rsidDel="00000000" w:rsidP="00000000" w:rsidRDefault="00000000" w:rsidRPr="00000000" w14:paraId="0000002C">
            <w:pPr>
              <w:spacing w:line="600" w:lineRule="auto"/>
              <w:rPr>
                <w:sz w:val="24"/>
                <w:szCs w:val="24"/>
              </w:rPr>
            </w:pPr>
            <w:r w:rsidDel="00000000" w:rsidR="00000000" w:rsidRPr="00000000">
              <w:rPr>
                <w:sz w:val="24"/>
                <w:szCs w:val="24"/>
                <w:rtl w:val="0"/>
              </w:rPr>
              <w:t xml:space="preserve">Telefonnummer:</w:t>
            </w:r>
          </w:p>
        </w:tc>
        <w:tc>
          <w:tcPr>
            <w:tcBorders>
              <w:top w:color="000000" w:space="0" w:sz="0" w:val="nil"/>
            </w:tcBorders>
          </w:tcPr>
          <w:p w:rsidR="00000000" w:rsidDel="00000000" w:rsidP="00000000" w:rsidRDefault="00000000" w:rsidRPr="00000000" w14:paraId="0000002D">
            <w:pPr>
              <w:spacing w:line="600" w:lineRule="auto"/>
              <w:rPr>
                <w:sz w:val="24"/>
                <w:szCs w:val="24"/>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02E">
            <w:pPr>
              <w:spacing w:line="600" w:lineRule="auto"/>
              <w:rPr>
                <w:sz w:val="24"/>
                <w:szCs w:val="24"/>
              </w:rPr>
            </w:pPr>
            <w:r w:rsidDel="00000000" w:rsidR="00000000" w:rsidRPr="00000000">
              <w:rPr>
                <w:sz w:val="24"/>
                <w:szCs w:val="24"/>
                <w:rtl w:val="0"/>
              </w:rPr>
              <w:t xml:space="preserve">Förvärvad andel i %:</w:t>
            </w:r>
          </w:p>
        </w:tc>
        <w:tc>
          <w:tcPr/>
          <w:p w:rsidR="00000000" w:rsidDel="00000000" w:rsidP="00000000" w:rsidRDefault="00000000" w:rsidRPr="00000000" w14:paraId="0000002F">
            <w:pPr>
              <w:spacing w:line="600" w:lineRule="auto"/>
              <w:rPr>
                <w:sz w:val="24"/>
                <w:szCs w:val="24"/>
              </w:rPr>
            </w:pPr>
            <w:r w:rsidDel="00000000" w:rsidR="00000000" w:rsidRPr="00000000">
              <w:rPr>
                <w:sz w:val="24"/>
                <w:szCs w:val="24"/>
                <w:rtl w:val="0"/>
              </w:rPr>
              <w:t xml:space="preserve">E-post:</w:t>
            </w:r>
          </w:p>
        </w:tc>
      </w:tr>
    </w:tbl>
    <w:p w:rsidR="00000000" w:rsidDel="00000000" w:rsidP="00000000" w:rsidRDefault="00000000" w:rsidRPr="00000000" w14:paraId="00000030">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31">
      <w:pPr>
        <w:spacing w:line="240" w:lineRule="auto"/>
        <w:rPr>
          <w:b w:val="1"/>
          <w:bCs w:val="1"/>
          <w:sz w:val="28"/>
          <w:szCs w:val="28"/>
        </w:rPr>
      </w:pPr>
      <w:r w:rsidDel="00000000" w:rsidR="00000000" w:rsidRPr="00000000">
        <w:rPr>
          <w:b w:val="1"/>
          <w:bCs w:val="1"/>
          <w:sz w:val="28"/>
          <w:szCs w:val="28"/>
          <w:rtl w:val="0"/>
        </w:rPr>
        <w:t xml:space="preserve">Fastighet som överlåts</w:t>
      </w:r>
    </w:p>
    <w:tbl>
      <w:tblPr>
        <w:tblStyle w:val="Table5"/>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32">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33">
            <w:pPr>
              <w:spacing w:line="600" w:lineRule="auto"/>
              <w:rPr>
                <w:sz w:val="24"/>
                <w:szCs w:val="24"/>
              </w:rPr>
            </w:pPr>
            <w:r w:rsidDel="00000000" w:rsidR="00000000" w:rsidRPr="00000000">
              <w:rPr>
                <w:sz w:val="24"/>
                <w:szCs w:val="24"/>
                <w:rtl w:val="0"/>
              </w:rPr>
              <w:t xml:space="preserve">Postnummer: </w:t>
            </w:r>
          </w:p>
        </w:tc>
      </w:tr>
      <w:tr>
        <w:trPr>
          <w:cantSplit w:val="0"/>
          <w:trHeight w:val="335" w:hRule="atLeast"/>
          <w:tblHeader w:val="0"/>
        </w:trPr>
        <w:tc>
          <w:tcPr/>
          <w:p w:rsidR="00000000" w:rsidDel="00000000" w:rsidP="00000000" w:rsidRDefault="00000000" w:rsidRPr="00000000" w14:paraId="00000034">
            <w:pPr>
              <w:spacing w:line="600" w:lineRule="auto"/>
              <w:rPr>
                <w:sz w:val="24"/>
                <w:szCs w:val="24"/>
              </w:rPr>
            </w:pPr>
            <w:r w:rsidDel="00000000" w:rsidR="00000000" w:rsidRPr="00000000">
              <w:rPr>
                <w:sz w:val="24"/>
                <w:szCs w:val="24"/>
                <w:rtl w:val="0"/>
              </w:rPr>
              <w:t xml:space="preserve">Ort:</w:t>
            </w:r>
          </w:p>
        </w:tc>
        <w:tc>
          <w:tcPr/>
          <w:p w:rsidR="00000000" w:rsidDel="00000000" w:rsidP="00000000" w:rsidRDefault="00000000" w:rsidRPr="00000000" w14:paraId="00000035">
            <w:pPr>
              <w:spacing w:line="600" w:lineRule="auto"/>
              <w:rPr>
                <w:sz w:val="24"/>
                <w:szCs w:val="24"/>
              </w:rPr>
            </w:pPr>
            <w:r w:rsidDel="00000000" w:rsidR="00000000" w:rsidRPr="00000000">
              <w:rPr>
                <w:sz w:val="24"/>
                <w:szCs w:val="24"/>
                <w:rtl w:val="0"/>
              </w:rPr>
              <w:t xml:space="preserve">Fastighetsbeteckning:</w:t>
            </w:r>
          </w:p>
        </w:tc>
      </w:tr>
    </w:tbl>
    <w:p w:rsidR="00000000" w:rsidDel="00000000" w:rsidP="00000000" w:rsidRDefault="00000000" w:rsidRPr="00000000" w14:paraId="00000036">
      <w:pPr>
        <w:spacing w:line="240" w:lineRule="auto"/>
        <w:rPr>
          <w:b w:val="1"/>
          <w:bCs w:val="1"/>
          <w:sz w:val="28"/>
          <w:szCs w:val="28"/>
        </w:rPr>
      </w:pPr>
      <w:r w:rsidDel="00000000" w:rsidR="00000000" w:rsidRPr="00000000">
        <w:rPr>
          <w:b w:val="1"/>
          <w:bCs w:val="1"/>
          <w:sz w:val="28"/>
          <w:szCs w:val="28"/>
          <w:rtl w:val="0"/>
        </w:rPr>
        <w:br w:type="textWrapping"/>
        <w:t xml:space="preserve">Köpeskilling</w:t>
      </w:r>
    </w:p>
    <w:tbl>
      <w:tblPr>
        <w:tblStyle w:val="Table6"/>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37">
            <w:pPr>
              <w:spacing w:line="600" w:lineRule="auto"/>
              <w:rPr>
                <w:sz w:val="24"/>
                <w:szCs w:val="24"/>
              </w:rPr>
            </w:pPr>
            <w:r w:rsidDel="00000000" w:rsidR="00000000" w:rsidRPr="00000000">
              <w:rPr>
                <w:sz w:val="24"/>
                <w:szCs w:val="24"/>
                <w:rtl w:val="0"/>
              </w:rPr>
              <w:t xml:space="preserve">Köpeskilling (kr) i siffror</w:t>
            </w:r>
          </w:p>
        </w:tc>
        <w:tc>
          <w:tcPr/>
          <w:p w:rsidR="00000000" w:rsidDel="00000000" w:rsidP="00000000" w:rsidRDefault="00000000" w:rsidRPr="00000000" w14:paraId="00000038">
            <w:pPr>
              <w:spacing w:line="600" w:lineRule="auto"/>
              <w:rPr>
                <w:sz w:val="24"/>
                <w:szCs w:val="24"/>
              </w:rPr>
            </w:pPr>
            <w:r w:rsidDel="00000000" w:rsidR="00000000" w:rsidRPr="00000000">
              <w:rPr>
                <w:sz w:val="24"/>
                <w:szCs w:val="24"/>
                <w:rtl w:val="0"/>
              </w:rPr>
              <w:t xml:space="preserve">Köpeskilling (kr) i bokstäver:</w:t>
            </w:r>
          </w:p>
        </w:tc>
      </w:tr>
    </w:tbl>
    <w:p w:rsidR="00000000" w:rsidDel="00000000" w:rsidP="00000000" w:rsidRDefault="00000000" w:rsidRPr="00000000" w14:paraId="00000039">
      <w:pPr>
        <w:spacing w:line="240" w:lineRule="auto"/>
        <w:rPr>
          <w:b w:val="1"/>
          <w:bCs w:val="1"/>
          <w:sz w:val="28"/>
          <w:szCs w:val="28"/>
        </w:rPr>
      </w:pPr>
      <w:r w:rsidDel="00000000" w:rsidR="00000000" w:rsidRPr="00000000">
        <w:rPr>
          <w:b w:val="1"/>
          <w:bCs w:val="1"/>
          <w:sz w:val="28"/>
          <w:szCs w:val="28"/>
          <w:rtl w:val="0"/>
        </w:rPr>
        <w:br w:type="textWrapping"/>
        <w:t xml:space="preserve">Kontraktsdatum</w:t>
      </w:r>
    </w:p>
    <w:tbl>
      <w:tblPr>
        <w:tblStyle w:val="Table7"/>
        <w:tblW w:w="10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blHeader w:val="0"/>
        </w:trPr>
        <w:tc>
          <w:tcPr/>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Kontraktsdatum:</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3C">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3D">
      <w:pPr>
        <w:spacing w:line="240" w:lineRule="auto"/>
        <w:rPr>
          <w:b w:val="1"/>
          <w:bCs w:val="1"/>
          <w:sz w:val="28"/>
          <w:szCs w:val="28"/>
        </w:rPr>
      </w:pPr>
      <w:r w:rsidDel="00000000" w:rsidR="00000000" w:rsidRPr="00000000">
        <w:rPr>
          <w:b w:val="1"/>
          <w:bCs w:val="1"/>
          <w:sz w:val="28"/>
          <w:szCs w:val="28"/>
          <w:rtl w:val="0"/>
        </w:rPr>
        <w:t xml:space="preserve">Tillträdesdatum</w:t>
      </w:r>
    </w:p>
    <w:tbl>
      <w:tblPr>
        <w:tblStyle w:val="Table8"/>
        <w:tblW w:w="10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blHeader w:val="0"/>
        </w:trPr>
        <w:tc>
          <w:tcPr/>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Tillträdesdatum:</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0">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1">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2">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3">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4">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5">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6">
      <w:pPr>
        <w:spacing w:after="0" w:lineRule="auto"/>
        <w:rPr>
          <w:sz w:val="18"/>
          <w:szCs w:val="18"/>
        </w:rPr>
      </w:pPr>
      <w:r w:rsidDel="00000000" w:rsidR="00000000" w:rsidRPr="00000000">
        <w:rPr>
          <w:sz w:val="18"/>
          <w:szCs w:val="18"/>
          <w:rtl w:val="0"/>
        </w:rPr>
        <w:t xml:space="preserve">Sidan 2 av 5</w:t>
      </w:r>
    </w:p>
    <w:p w:rsidR="00000000" w:rsidDel="00000000" w:rsidP="00000000" w:rsidRDefault="00000000" w:rsidRPr="00000000" w14:paraId="00000047">
      <w:pPr>
        <w:tabs>
          <w:tab w:val="left" w:leader="none" w:pos="2370"/>
        </w:tabs>
        <w:spacing w:line="240" w:lineRule="auto"/>
        <w:rPr>
          <w:b w:val="1"/>
          <w:bCs w:val="1"/>
          <w:sz w:val="28"/>
          <w:szCs w:val="28"/>
        </w:rPr>
      </w:pPr>
      <w:r w:rsidDel="00000000" w:rsidR="00000000" w:rsidRPr="00000000">
        <w:rPr>
          <w:b w:val="1"/>
          <w:bCs w:val="1"/>
          <w:sz w:val="28"/>
          <w:szCs w:val="28"/>
          <w:rtl w:val="0"/>
        </w:rPr>
        <w:tab/>
      </w:r>
    </w:p>
    <w:p w:rsidR="00000000" w:rsidDel="00000000" w:rsidP="00000000" w:rsidRDefault="00000000" w:rsidRPr="00000000" w14:paraId="00000048">
      <w:pPr>
        <w:pBdr>
          <w:top w:color="000000" w:space="1" w:sz="4" w:val="single"/>
          <w:left w:color="000000" w:space="1" w:sz="4" w:val="single"/>
          <w:bottom w:color="000000" w:space="1" w:sz="4" w:val="single"/>
          <w:right w:color="000000" w:space="1" w:sz="4" w:val="single"/>
        </w:pBdr>
        <w:tabs>
          <w:tab w:val="left" w:leader="none" w:pos="2370"/>
        </w:tabs>
        <w:spacing w:line="240" w:lineRule="auto"/>
        <w:rPr>
          <w:b w:val="1"/>
          <w:bCs w:val="1"/>
          <w:sz w:val="28"/>
          <w:szCs w:val="28"/>
        </w:rPr>
      </w:pPr>
      <w:r w:rsidDel="00000000" w:rsidR="00000000" w:rsidRPr="00000000">
        <w:rPr>
          <w:b w:val="1"/>
          <w:bCs w:val="1"/>
          <w:sz w:val="28"/>
          <w:szCs w:val="28"/>
          <w:rtl w:val="0"/>
        </w:rPr>
        <w:t xml:space="preserve">Betalning</w:t>
      </w:r>
    </w:p>
    <w:p w:rsidR="00000000" w:rsidDel="00000000" w:rsidP="00000000" w:rsidRDefault="00000000" w:rsidRPr="00000000" w14:paraId="00000049">
      <w:pPr>
        <w:pBdr>
          <w:top w:color="000000" w:space="1" w:sz="4" w:val="single"/>
          <w:left w:color="000000" w:space="1" w:sz="4" w:val="single"/>
          <w:bottom w:color="000000" w:space="1" w:sz="4" w:val="single"/>
          <w:right w:color="000000" w:space="1" w:sz="4" w:val="single"/>
          <w:between w:color="000000" w:space="1" w:sz="4" w:val="single"/>
        </w:pBdr>
        <w:tabs>
          <w:tab w:val="left" w:leader="none" w:pos="2370"/>
        </w:tabs>
        <w:spacing w:line="360" w:lineRule="auto"/>
        <w:rPr>
          <w:sz w:val="28"/>
          <w:szCs w:val="28"/>
        </w:rPr>
      </w:pPr>
      <w:r w:rsidDel="00000000" w:rsidR="00000000" w:rsidRPr="00000000">
        <w:rPr>
          <w:sz w:val="28"/>
          <w:szCs w:val="28"/>
          <w:rtl w:val="0"/>
        </w:rPr>
        <w:t xml:space="preserve">Följande summa skall erläggas som handpenning i samband med eller senast 3 dagar efter detta avtals tecknande:_________________________ kr. </w:t>
        <w:br w:type="textWrapping"/>
        <w:t xml:space="preserve">Summan skall deponeras på säljarens konto på bank:_________________ </w:t>
        <w:br w:type="textWrapping"/>
        <w:t xml:space="preserve">med clearingnummer:__________________</w:t>
        <w:br w:type="textWrapping"/>
        <w:t xml:space="preserve">och kontonummer: ____________________</w:t>
        <w:br w:type="textWrapping"/>
        <w:t xml:space="preserve">Resterande belopp:________________________________kr betalas på tillträdesdagen.</w:t>
      </w:r>
    </w:p>
    <w:p w:rsidR="00000000" w:rsidDel="00000000" w:rsidP="00000000" w:rsidRDefault="00000000" w:rsidRPr="00000000" w14:paraId="0000004A">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B">
      <w:pPr>
        <w:pBdr>
          <w:top w:color="000000" w:space="1" w:sz="4" w:val="single"/>
          <w:left w:color="000000" w:space="1" w:sz="4" w:val="single"/>
          <w:bottom w:color="000000" w:space="1" w:sz="4" w:val="single"/>
          <w:right w:color="000000" w:space="1" w:sz="4" w:val="single"/>
        </w:pBdr>
        <w:tabs>
          <w:tab w:val="left" w:leader="none" w:pos="2370"/>
        </w:tabs>
        <w:spacing w:line="240" w:lineRule="auto"/>
        <w:rPr>
          <w:b w:val="1"/>
          <w:bCs w:val="1"/>
          <w:sz w:val="28"/>
          <w:szCs w:val="28"/>
        </w:rPr>
      </w:pPr>
      <w:r w:rsidDel="00000000" w:rsidR="00000000" w:rsidRPr="00000000">
        <w:rPr>
          <w:b w:val="1"/>
          <w:bCs w:val="1"/>
          <w:sz w:val="28"/>
          <w:szCs w:val="28"/>
          <w:rtl w:val="0"/>
        </w:rPr>
        <w:t xml:space="preserve">Inteckningar och pantbrev</w:t>
        <w:br w:type="textWrapping"/>
      </w:r>
      <w:r w:rsidDel="00000000" w:rsidR="00000000" w:rsidRPr="00000000">
        <w:rPr>
          <w:rFonts w:ascii="PT Serif" w:cs="PT Serif" w:eastAsia="PT Serif" w:hAnsi="PT Serif"/>
          <w:rtl w:val="0"/>
        </w:rPr>
        <w:br w:type="textWrapping"/>
        <w:t xml:space="preserve">Säljaren garanterar att fastigheten på tillträdesdagen är intecknad till ett belopp om _____________________kr och att fastigheten på tillträdesdagen inte är pantsatt.</w:t>
      </w:r>
      <w:r w:rsidDel="00000000" w:rsidR="00000000" w:rsidRPr="00000000">
        <w:rPr>
          <w:rtl w:val="0"/>
        </w:rPr>
      </w:r>
    </w:p>
    <w:p w:rsidR="00000000" w:rsidDel="00000000" w:rsidP="00000000" w:rsidRDefault="00000000" w:rsidRPr="00000000" w14:paraId="0000004C">
      <w:pPr>
        <w:tabs>
          <w:tab w:val="left" w:leader="none" w:pos="2370"/>
        </w:tabs>
        <w:spacing w:line="240" w:lineRule="auto"/>
        <w:rPr>
          <w:b w:val="1"/>
          <w:bCs w:val="1"/>
          <w:sz w:val="28"/>
          <w:szCs w:val="28"/>
        </w:rPr>
      </w:pPr>
      <w:r w:rsidDel="00000000" w:rsidR="00000000" w:rsidRPr="00000000">
        <w:rPr>
          <w:rtl w:val="0"/>
        </w:rPr>
      </w:r>
    </w:p>
    <w:p w:rsidR="00000000" w:rsidDel="00000000" w:rsidP="00000000" w:rsidRDefault="00000000" w:rsidRPr="00000000" w14:paraId="0000004D">
      <w:pPr>
        <w:pBdr>
          <w:top w:color="000000" w:space="0" w:sz="4" w:val="single"/>
          <w:left w:color="000000" w:space="4" w:sz="4" w:val="single"/>
          <w:bottom w:color="000000" w:space="1" w:sz="4" w:val="single"/>
          <w:right w:color="000000" w:space="4" w:sz="4" w:val="single"/>
        </w:pBdr>
        <w:tabs>
          <w:tab w:val="left" w:leader="none" w:pos="2370"/>
        </w:tabs>
        <w:spacing w:line="240" w:lineRule="auto"/>
        <w:rPr>
          <w:b w:val="1"/>
          <w:bCs w:val="1"/>
          <w:sz w:val="28"/>
          <w:szCs w:val="28"/>
        </w:rPr>
      </w:pPr>
      <w:r w:rsidDel="00000000" w:rsidR="00000000" w:rsidRPr="00000000">
        <w:rPr>
          <w:b w:val="1"/>
          <w:bCs w:val="1"/>
          <w:sz w:val="28"/>
          <w:szCs w:val="28"/>
          <w:rtl w:val="0"/>
        </w:rPr>
        <w:t xml:space="preserve">Rättigheter och belastningar</w:t>
      </w:r>
    </w:p>
    <w:p w:rsidR="00000000" w:rsidDel="00000000" w:rsidP="00000000" w:rsidRDefault="00000000" w:rsidRPr="00000000" w14:paraId="0000004E">
      <w:pPr>
        <w:pBdr>
          <w:top w:color="000000" w:space="0"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Säljaren garanterar att fastigheten endast belastas av följande servitut, nyttjanderätter, ledningsrätter, utmätnings- eller kvarstadsanteckningar; samt att fastigheten har del av följande gemensamhetsanläggningar:</w:t>
      </w:r>
    </w:p>
    <w:p w:rsidR="00000000" w:rsidDel="00000000" w:rsidP="00000000" w:rsidRDefault="00000000" w:rsidRPr="00000000" w14:paraId="0000004F">
      <w:pPr>
        <w:pBdr>
          <w:top w:color="000000" w:space="0"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0">
      <w:pPr>
        <w:pBdr>
          <w:top w:color="000000" w:space="0"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1">
      <w:pPr>
        <w:pBdr>
          <w:top w:color="000000" w:space="0" w:sz="4" w:val="single"/>
          <w:left w:color="000000" w:space="4" w:sz="4" w:val="single"/>
          <w:bottom w:color="000000" w:space="1" w:sz="4" w:val="single"/>
          <w:right w:color="000000" w:space="4" w:sz="4" w:val="single"/>
        </w:pBdr>
        <w:tabs>
          <w:tab w:val="left" w:leader="none" w:pos="2370"/>
        </w:tabs>
        <w:spacing w:line="240" w:lineRule="auto"/>
        <w:rPr>
          <w:b w:val="1"/>
          <w:bCs w:val="1"/>
          <w:sz w:val="28"/>
          <w:szCs w:val="28"/>
        </w:rPr>
      </w:pPr>
      <w:r w:rsidDel="00000000" w:rsidR="00000000" w:rsidRPr="00000000">
        <w:rPr>
          <w:rFonts w:ascii="PT Serif" w:cs="PT Serif" w:eastAsia="PT Serif" w:hAnsi="PT Serif"/>
          <w:rtl w:val="0"/>
        </w:rPr>
        <w:br w:type="textWrapping"/>
      </w:r>
      <w:r w:rsidDel="00000000" w:rsidR="00000000" w:rsidRPr="00000000">
        <w:rPr>
          <w:rtl w:val="0"/>
        </w:rPr>
      </w:r>
    </w:p>
    <w:p w:rsidR="00000000" w:rsidDel="00000000" w:rsidP="00000000" w:rsidRDefault="00000000" w:rsidRPr="00000000" w14:paraId="00000052">
      <w:pPr>
        <w:pBdr>
          <w:top w:color="000000" w:space="1" w:sz="4" w:val="single"/>
          <w:left w:color="000000" w:space="0" w:sz="4" w:val="single"/>
          <w:bottom w:color="000000" w:space="1" w:sz="4" w:val="single"/>
          <w:right w:color="000000" w:space="1" w:sz="4" w:val="single"/>
        </w:pBdr>
        <w:tabs>
          <w:tab w:val="left" w:leader="none" w:pos="2370"/>
        </w:tabs>
        <w:spacing w:line="240" w:lineRule="auto"/>
        <w:rPr>
          <w:b w:val="1"/>
          <w:bCs w:val="1"/>
          <w:sz w:val="28"/>
          <w:szCs w:val="28"/>
        </w:rPr>
      </w:pPr>
      <w:r w:rsidDel="00000000" w:rsidR="00000000" w:rsidRPr="00000000">
        <w:rPr>
          <w:b w:val="1"/>
          <w:bCs w:val="1"/>
          <w:sz w:val="28"/>
          <w:szCs w:val="28"/>
          <w:rtl w:val="0"/>
        </w:rPr>
        <w:t xml:space="preserve">Fastighetens skick</w:t>
        <w:br w:type="textWrapping"/>
      </w:r>
      <w:r w:rsidDel="00000000" w:rsidR="00000000" w:rsidRPr="00000000">
        <w:rPr>
          <w:rFonts w:ascii="PT Serif" w:cs="PT Serif" w:eastAsia="PT Serif" w:hAnsi="PT Serif"/>
          <w:rtl w:val="0"/>
        </w:rPr>
        <w:br w:type="textWrapping"/>
        <w:t xml:space="preserve">Fastigheten överlåts i det skick den är på kontraktsdagen om inte annat överenskommits.</w:t>
      </w: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Ansvar för skada</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Skadas eller försämras fastigheten mellan kontraktsdagen och tillträdesdagen ansvarar säljaren för skadan eller försämringen om den beror på säljarens vanvård, på att säljaren orsakar denna eller om den beror på olyckshändelse som ingen av parterna kunnat råda över. Köparen får dock räkna med normal förslitning.</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Ansvaret övergår på köparen från och med den avtalade tillträdesdagen, även om köparen vid den tidpunkten på grund av köparens dröjsmål inte tillträder fastigehten.</w:t>
      </w:r>
    </w:p>
    <w:p w:rsidR="00000000" w:rsidDel="00000000" w:rsidP="00000000" w:rsidRDefault="00000000" w:rsidRPr="00000000" w14:paraId="00000056">
      <w:pP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7">
      <w:pP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8">
      <w:pP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9">
      <w:pPr>
        <w:spacing w:after="0" w:lineRule="auto"/>
        <w:rPr>
          <w:rFonts w:ascii="PT Serif" w:cs="PT Serif" w:eastAsia="PT Serif" w:hAnsi="PT Serif"/>
        </w:rPr>
      </w:pPr>
      <w:r w:rsidDel="00000000" w:rsidR="00000000" w:rsidRPr="00000000">
        <w:rPr>
          <w:sz w:val="18"/>
          <w:szCs w:val="18"/>
          <w:rtl w:val="0"/>
        </w:rPr>
        <w:t xml:space="preserve">Sidan 3 av 5</w:t>
      </w: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Äganderättens övergång samt fördelning av intäkter och kostnader</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Parterna är överens om att äganderätten till fastigheten övergår på köparen på tillträdesdagen. Intäkter och kostnader (inklusive driftskostnader och övriga kostnader) hänförliga till fastigheten för tiden före tillträdesdagen svarar säljaren för medan köparen svarar för intäkter och kostnader som uppkommer från och med tillträdesdagen.</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Avräkning av intäkter och kostnader skall ske på tillträdesdagen och justeras mellan parterna.</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Vad avser kommunal fastighetsavgift/fastighetsskatt är parterna införstådda med att betalningsskyldigheten belastar den av dem som är ägare av fastigheten den 1:a januari repsektive år. Parterna är överens om att avräkning och fördelning av denna kostnad skall ske parterna emellan på tillträdesdagen på ett sätt som angivits ovan.</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Befintligt bränslelager övertas av köparen på tillträdesdagen till då gällande dagspris.</w:t>
      </w:r>
    </w:p>
    <w:p w:rsidR="00000000" w:rsidDel="00000000" w:rsidP="00000000" w:rsidRDefault="00000000" w:rsidRPr="00000000" w14:paraId="00000060">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Myndighetsbeslut, rådighetsinskränkning &amp; anslutningsavgifter</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Om inget annat anges i detta kontrakt med bilagor garanterar säljaren att på fastigheten belöpande gatukostnadsersättning, el-anslutningsavgifter VA-anslutningsavgifter och anslutningsavgifter för fjärrvärme erlagts, om sådan ersättningsskyldighet inträtt.</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Säljaren garanterar även att annat åläggande från miljö- och hälsoskyddsnämnd eller annan myndighet inte föreligger än vad som angivits i detta kontrakt.</w:t>
      </w:r>
    </w:p>
    <w:p w:rsidR="00000000" w:rsidDel="00000000" w:rsidP="00000000" w:rsidRDefault="00000000" w:rsidRPr="00000000" w14:paraId="00000064">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Lagfarts och lånekostnader</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Köparen skall betala alla lagfarts- och inteckningskostnader med anledning av köparens förvärv. </w:t>
      </w:r>
    </w:p>
    <w:p w:rsidR="00000000" w:rsidDel="00000000" w:rsidP="00000000" w:rsidRDefault="00000000" w:rsidRPr="00000000" w14:paraId="00000067">
      <w:pP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Kontraktsbrott</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Skulle någon part inte fullgöra sin skyldighet enligt detta kontrakt, har motparten rätt till skälig ersättning för sin skada. Är kontraktsbrottet av väsentlig betydelse för part har denne dessutom rätt att häva köpet.</w:t>
      </w:r>
    </w:p>
    <w:p w:rsidR="00000000" w:rsidDel="00000000" w:rsidP="00000000" w:rsidRDefault="00000000" w:rsidRPr="00000000" w14:paraId="0000006A">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Energideklaration</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tabs>
          <w:tab w:val="left" w:leader="none" w:pos="2370"/>
        </w:tabs>
        <w:spacing w:line="240" w:lineRule="auto"/>
        <w:rPr>
          <w:sz w:val="18"/>
          <w:szCs w:val="18"/>
        </w:rPr>
      </w:pPr>
      <w:r w:rsidDel="00000000" w:rsidR="00000000" w:rsidRPr="00000000">
        <w:rPr>
          <w:rFonts w:ascii="PT Serif" w:cs="PT Serif" w:eastAsia="PT Serif" w:hAnsi="PT Serif"/>
          <w:rtl w:val="0"/>
        </w:rPr>
        <w:t xml:space="preserve">Det finns en energideklaration avseende byggnaden på fastigheten som upprättats för mindre än 10 år sedan.</w:t>
      </w:r>
      <w:r w:rsidDel="00000000" w:rsidR="00000000" w:rsidRPr="00000000">
        <w:rPr>
          <w:rtl w:val="0"/>
        </w:rPr>
      </w:r>
    </w:p>
    <w:p w:rsidR="00000000" w:rsidDel="00000000" w:rsidP="00000000" w:rsidRDefault="00000000" w:rsidRPr="00000000" w14:paraId="0000006D">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6E">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6F">
      <w:pPr>
        <w:spacing w:after="0" w:lineRule="auto"/>
        <w:rPr>
          <w:sz w:val="18"/>
          <w:szCs w:val="18"/>
        </w:rPr>
      </w:pPr>
      <w:r w:rsidDel="00000000" w:rsidR="00000000" w:rsidRPr="00000000">
        <w:rPr>
          <w:sz w:val="18"/>
          <w:szCs w:val="18"/>
          <w:rtl w:val="0"/>
        </w:rPr>
        <w:t xml:space="preserve">Sidan 4 av 5</w:t>
      </w:r>
    </w:p>
    <w:p w:rsidR="00000000" w:rsidDel="00000000" w:rsidP="00000000" w:rsidRDefault="00000000" w:rsidRPr="00000000" w14:paraId="00000070">
      <w:pPr>
        <w:spacing w:after="0" w:lineRule="auto"/>
        <w:rPr>
          <w:sz w:val="18"/>
          <w:szCs w:val="18"/>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Städning och kvarglömd egendom</w:t>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bookmarkStart w:colFirst="0" w:colLast="0" w:name="_aezi3v1jn9j8" w:id="0"/>
      <w:bookmarkEnd w:id="0"/>
      <w:r w:rsidDel="00000000" w:rsidR="00000000" w:rsidRPr="00000000">
        <w:rPr>
          <w:rFonts w:ascii="PT Serif" w:cs="PT Serif" w:eastAsia="PT Serif" w:hAnsi="PT Serif"/>
          <w:rtl w:val="0"/>
        </w:rPr>
        <w:t xml:space="preserve">Säljaren är ansvarig för att bostaden och övriga tillhörande byggnader på tillträdesdagen är väl rengjorda och utrymda.</w:t>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Överlämnande av nycklar och handlingar</w: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Sedan köpeskilling betalats ska säljaren till köparen överlämna bevittnat kvitterat köpebrev avseende fastigheten och övriga handlingar som krävs för att köparen skall få lagfart. Säljaren skall även överlämna samtliga nycklar som hör till fastigheten och eventuella obelånade pantbrev.</w:t>
      </w:r>
    </w:p>
    <w:p w:rsidR="00000000" w:rsidDel="00000000" w:rsidP="00000000" w:rsidRDefault="00000000" w:rsidRPr="00000000" w14:paraId="00000075">
      <w:pPr>
        <w:tabs>
          <w:tab w:val="left" w:leader="none" w:pos="2370"/>
        </w:tabs>
        <w:spacing w:line="240" w:lineRule="auto"/>
        <w:rPr>
          <w:rFonts w:ascii="PT Serif" w:cs="PT Serif" w:eastAsia="PT Serif" w:hAnsi="PT Serif"/>
          <w:b w:val="1"/>
          <w:bCs w:val="1"/>
          <w:sz w:val="28"/>
          <w:szCs w:val="28"/>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b w:val="1"/>
          <w:bCs w:val="1"/>
          <w:sz w:val="28"/>
          <w:szCs w:val="28"/>
        </w:rPr>
      </w:pPr>
      <w:r w:rsidDel="00000000" w:rsidR="00000000" w:rsidRPr="00000000">
        <w:rPr>
          <w:rFonts w:ascii="PT Serif" w:cs="PT Serif" w:eastAsia="PT Serif" w:hAnsi="PT Serif"/>
          <w:b w:val="1"/>
          <w:bCs w:val="1"/>
          <w:sz w:val="28"/>
          <w:szCs w:val="28"/>
          <w:rtl w:val="0"/>
        </w:rPr>
        <w:t xml:space="preserve">Pantförskrivning</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tabs>
          <w:tab w:val="left" w:leader="none" w:pos="2370"/>
        </w:tabs>
        <w:spacing w:line="240" w:lineRule="auto"/>
        <w:rPr>
          <w:rFonts w:ascii="PT Serif" w:cs="PT Serif" w:eastAsia="PT Serif" w:hAnsi="PT Serif"/>
        </w:rPr>
      </w:pPr>
      <w:r w:rsidDel="00000000" w:rsidR="00000000" w:rsidRPr="00000000">
        <w:rPr>
          <w:rFonts w:ascii="PT Serif" w:cs="PT Serif" w:eastAsia="PT Serif" w:hAnsi="PT Serif"/>
          <w:rtl w:val="0"/>
        </w:rPr>
        <w:t xml:space="preserve">Om det krävs för köparens finansiering av köpet, förbinder sig säljaren att på köparens bekostnad ansöka om nya inteckningar och hjälpa till vid köparens pantförskrivning av pantbrev avseende fastigheten innan köparen beviljats lagfart.</w:t>
      </w:r>
    </w:p>
    <w:p w:rsidR="00000000" w:rsidDel="00000000" w:rsidP="00000000" w:rsidRDefault="00000000" w:rsidRPr="00000000" w14:paraId="00000078">
      <w:pPr>
        <w:tabs>
          <w:tab w:val="left" w:leader="none" w:pos="2370"/>
        </w:tabs>
        <w:spacing w:line="240" w:lineRule="auto"/>
        <w:rPr>
          <w:rFonts w:ascii="PT Serif" w:cs="PT Serif" w:eastAsia="PT Serif" w:hAnsi="PT Serif"/>
        </w:rPr>
      </w:pPr>
      <w:r w:rsidDel="00000000" w:rsidR="00000000" w:rsidRPr="00000000">
        <w:rPr>
          <w:rtl w:val="0"/>
        </w:rPr>
      </w:r>
    </w:p>
    <w:p w:rsidR="00000000" w:rsidDel="00000000" w:rsidP="00000000" w:rsidRDefault="00000000" w:rsidRPr="00000000" w14:paraId="00000079">
      <w:pPr>
        <w:tabs>
          <w:tab w:val="left" w:leader="none" w:pos="4125"/>
        </w:tabs>
        <w:rPr>
          <w:b w:val="1"/>
          <w:bCs w:val="1"/>
          <w:sz w:val="28"/>
          <w:szCs w:val="28"/>
        </w:rPr>
      </w:pPr>
      <w:r w:rsidDel="00000000" w:rsidR="00000000" w:rsidRPr="00000000">
        <w:rPr>
          <w:b w:val="1"/>
          <w:bCs w:val="1"/>
          <w:sz w:val="28"/>
          <w:szCs w:val="28"/>
          <w:rtl w:val="0"/>
        </w:rPr>
        <w:t xml:space="preserve">Underskrifter säljare</w:t>
      </w:r>
    </w:p>
    <w:p w:rsidR="00000000" w:rsidDel="00000000" w:rsidP="00000000" w:rsidRDefault="00000000" w:rsidRPr="00000000" w14:paraId="0000007A">
      <w:pPr>
        <w:spacing w:after="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Säljare 1</w:t>
      </w:r>
      <w:r w:rsidDel="00000000" w:rsidR="00000000" w:rsidRPr="00000000">
        <w:rPr>
          <w:rFonts w:ascii="Verdana" w:cs="Verdana" w:eastAsia="Verdana" w:hAnsi="Verdana"/>
          <w:sz w:val="20"/>
          <w:szCs w:val="20"/>
          <w:rtl w:val="0"/>
        </w:rPr>
        <w:tab/>
        <w:tab/>
        <w:tab/>
        <w:br w:type="textWrapping"/>
        <w:br w:type="textWrapping"/>
        <w:t xml:space="preserve">Ort och datum:</w:t>
        <w:tab/>
        <w:tab/>
        <w:tab/>
        <w:tab/>
      </w:r>
    </w:p>
    <w:p w:rsidR="00000000" w:rsidDel="00000000" w:rsidP="00000000" w:rsidRDefault="00000000" w:rsidRPr="00000000" w14:paraId="0000007B">
      <w:pP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Underskrift: ______________________________</w:t>
        <w:br w:type="textWrapping"/>
        <w:t xml:space="preserve">Namnförtydligande: </w:t>
      </w:r>
    </w:p>
    <w:p w:rsidR="00000000" w:rsidDel="00000000" w:rsidP="00000000" w:rsidRDefault="00000000" w:rsidRPr="00000000" w14:paraId="0000007C">
      <w:pPr>
        <w:spacing w:after="0" w:lineRule="auto"/>
        <w:rPr>
          <w:rFonts w:ascii="Verdana" w:cs="Verdana" w:eastAsia="Verdana" w:hAnsi="Verdana"/>
          <w:sz w:val="20"/>
          <w:szCs w:val="20"/>
        </w:rPr>
      </w:pPr>
      <w:r w:rsidDel="00000000" w:rsidR="00000000" w:rsidRPr="00000000">
        <w:rPr>
          <w:sz w:val="20"/>
          <w:szCs w:val="20"/>
          <w:rtl w:val="0"/>
        </w:rPr>
        <w:br w:type="textWrapping"/>
      </w:r>
      <w:r w:rsidDel="00000000" w:rsidR="00000000" w:rsidRPr="00000000">
        <w:rPr>
          <w:rFonts w:ascii="Verdana" w:cs="Verdana" w:eastAsia="Verdana" w:hAnsi="Verdana"/>
          <w:b w:val="1"/>
          <w:bCs w:val="1"/>
          <w:sz w:val="20"/>
          <w:szCs w:val="20"/>
          <w:rtl w:val="0"/>
        </w:rPr>
        <w:t xml:space="preserve">Säljare 2</w:t>
      </w:r>
      <w:r w:rsidDel="00000000" w:rsidR="00000000" w:rsidRPr="00000000">
        <w:rPr>
          <w:rFonts w:ascii="Verdana" w:cs="Verdana" w:eastAsia="Verdana" w:hAnsi="Verdana"/>
          <w:sz w:val="20"/>
          <w:szCs w:val="20"/>
          <w:rtl w:val="0"/>
        </w:rPr>
        <w:tab/>
        <w:tab/>
        <w:br w:type="textWrapping"/>
        <w:br w:type="textWrapping"/>
        <w:t xml:space="preserve">Ort och datum:</w:t>
        <w:tab/>
        <w:tab/>
        <w:tab/>
        <w:tab/>
      </w:r>
    </w:p>
    <w:p w:rsidR="00000000" w:rsidDel="00000000" w:rsidP="00000000" w:rsidRDefault="00000000" w:rsidRPr="00000000" w14:paraId="0000007D">
      <w:pP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Underskrift: ______________________________</w:t>
        <w:br w:type="textWrapping"/>
        <w:t xml:space="preserve">Namnförtydligande: </w:t>
      </w:r>
    </w:p>
    <w:p w:rsidR="00000000" w:rsidDel="00000000" w:rsidP="00000000" w:rsidRDefault="00000000" w:rsidRPr="00000000" w14:paraId="0000007E">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F">
      <w:pPr>
        <w:spacing w:line="240" w:lineRule="auto"/>
        <w:rPr>
          <w:b w:val="1"/>
          <w:bCs w:val="1"/>
          <w:sz w:val="28"/>
          <w:szCs w:val="28"/>
        </w:rPr>
      </w:pPr>
      <w:r w:rsidDel="00000000" w:rsidR="00000000" w:rsidRPr="00000000">
        <w:rPr>
          <w:b w:val="1"/>
          <w:bCs w:val="1"/>
          <w:sz w:val="28"/>
          <w:szCs w:val="28"/>
          <w:rtl w:val="0"/>
        </w:rPr>
        <w:t xml:space="preserve">Underskrifter köpare</w:t>
      </w:r>
    </w:p>
    <w:p w:rsidR="00000000" w:rsidDel="00000000" w:rsidP="00000000" w:rsidRDefault="00000000" w:rsidRPr="00000000" w14:paraId="00000080">
      <w:pPr>
        <w:spacing w:after="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Köpare 1</w:t>
      </w:r>
      <w:r w:rsidDel="00000000" w:rsidR="00000000" w:rsidRPr="00000000">
        <w:rPr>
          <w:rFonts w:ascii="Verdana" w:cs="Verdana" w:eastAsia="Verdana" w:hAnsi="Verdana"/>
          <w:sz w:val="20"/>
          <w:szCs w:val="20"/>
          <w:rtl w:val="0"/>
        </w:rPr>
        <w:tab/>
        <w:tab/>
        <w:tab/>
        <w:br w:type="textWrapping"/>
        <w:br w:type="textWrapping"/>
        <w:t xml:space="preserve">Ort och datum:</w:t>
        <w:tab/>
        <w:tab/>
        <w:tab/>
        <w:tab/>
      </w:r>
    </w:p>
    <w:p w:rsidR="00000000" w:rsidDel="00000000" w:rsidP="00000000" w:rsidRDefault="00000000" w:rsidRPr="00000000" w14:paraId="00000081">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br w:type="textWrapping"/>
        <w:br w:type="textWrapping"/>
        <w:t xml:space="preserve">Underskrift: ______________________________</w:t>
        <w:br w:type="textWrapping"/>
        <w:t xml:space="preserve">Namnförtydligande: </w:t>
      </w:r>
      <w:r w:rsidDel="00000000" w:rsidR="00000000" w:rsidRPr="00000000">
        <w:rPr>
          <w:rtl w:val="0"/>
        </w:rPr>
      </w:r>
    </w:p>
    <w:p w:rsidR="00000000" w:rsidDel="00000000" w:rsidP="00000000" w:rsidRDefault="00000000" w:rsidRPr="00000000" w14:paraId="00000082">
      <w:pPr>
        <w:spacing w:after="0" w:lineRule="auto"/>
        <w:rPr>
          <w:rFonts w:ascii="Verdana" w:cs="Verdana" w:eastAsia="Verdana" w:hAnsi="Verdana"/>
          <w:sz w:val="20"/>
          <w:szCs w:val="20"/>
        </w:rPr>
      </w:pPr>
      <w:r w:rsidDel="00000000" w:rsidR="00000000" w:rsidRPr="00000000">
        <w:rPr>
          <w:sz w:val="20"/>
          <w:szCs w:val="20"/>
          <w:rtl w:val="0"/>
        </w:rPr>
        <w:br w:type="textWrapping"/>
      </w:r>
      <w:r w:rsidDel="00000000" w:rsidR="00000000" w:rsidRPr="00000000">
        <w:rPr>
          <w:rFonts w:ascii="Verdana" w:cs="Verdana" w:eastAsia="Verdana" w:hAnsi="Verdana"/>
          <w:b w:val="1"/>
          <w:bCs w:val="1"/>
          <w:sz w:val="20"/>
          <w:szCs w:val="20"/>
          <w:rtl w:val="0"/>
        </w:rPr>
        <w:t xml:space="preserve">Köpare 2</w:t>
      </w:r>
      <w:r w:rsidDel="00000000" w:rsidR="00000000" w:rsidRPr="00000000">
        <w:rPr>
          <w:rFonts w:ascii="Verdana" w:cs="Verdana" w:eastAsia="Verdana" w:hAnsi="Verdana"/>
          <w:sz w:val="20"/>
          <w:szCs w:val="20"/>
          <w:rtl w:val="0"/>
        </w:rPr>
        <w:tab/>
        <w:br w:type="textWrapping"/>
        <w:br w:type="textWrapping"/>
        <w:t xml:space="preserve">Ort och datum:</w:t>
        <w:tab/>
        <w:tab/>
        <w:tab/>
        <w:tab/>
      </w:r>
    </w:p>
    <w:p w:rsidR="00000000" w:rsidDel="00000000" w:rsidP="00000000" w:rsidRDefault="00000000" w:rsidRPr="00000000" w14:paraId="00000083">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br w:type="textWrapping"/>
        <w:br w:type="textWrapping"/>
        <w:t xml:space="preserve">Underskrift: ______________________________</w:t>
        <w:br w:type="textWrapping"/>
        <w:t xml:space="preserve">Namnförtydligande: </w:t>
      </w:r>
      <w:r w:rsidDel="00000000" w:rsidR="00000000" w:rsidRPr="00000000">
        <w:rPr>
          <w:rtl w:val="0"/>
        </w:rPr>
      </w:r>
    </w:p>
    <w:p w:rsidR="00000000" w:rsidDel="00000000" w:rsidP="00000000" w:rsidRDefault="00000000" w:rsidRPr="00000000" w14:paraId="00000084">
      <w:pPr>
        <w:spacing w:after="0" w:lineRule="auto"/>
        <w:rPr>
          <w:rFonts w:ascii="Verdana" w:cs="Verdana" w:eastAsia="Verdana" w:hAnsi="Verdana"/>
          <w:b w:val="1"/>
          <w:bCs w:val="1"/>
          <w:sz w:val="20"/>
          <w:szCs w:val="20"/>
        </w:rPr>
      </w:pPr>
      <w:r w:rsidDel="00000000" w:rsidR="00000000" w:rsidRPr="00000000">
        <w:rPr>
          <w:sz w:val="18"/>
          <w:szCs w:val="18"/>
          <w:rtl w:val="0"/>
        </w:rPr>
        <w:t xml:space="preserve">                                                                                                                                                                                                                                         Sidan 5 av 5</w:t>
      </w:r>
      <w:r w:rsidDel="00000000" w:rsidR="00000000" w:rsidRPr="00000000">
        <w:rPr>
          <w:rtl w:val="0"/>
        </w:rPr>
      </w:r>
    </w:p>
    <w:sectPr>
      <w:pgSz w:h="16838" w:w="11906" w:orient="portrait"/>
      <w:pgMar w:bottom="720" w:top="720" w:left="720"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